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65"/>
        <w:gridCol w:w="483"/>
        <w:gridCol w:w="195"/>
        <w:gridCol w:w="45"/>
        <w:gridCol w:w="195"/>
        <w:gridCol w:w="347"/>
        <w:gridCol w:w="240"/>
        <w:gridCol w:w="683"/>
        <w:gridCol w:w="719"/>
        <w:gridCol w:w="66"/>
        <w:gridCol w:w="625"/>
        <w:gridCol w:w="70"/>
        <w:gridCol w:w="2"/>
        <w:gridCol w:w="855"/>
        <w:gridCol w:w="3473"/>
        <w:gridCol w:w="498"/>
        <w:gridCol w:w="2"/>
        <w:tblGridChange w:id="0">
          <w:tblGrid>
            <w:gridCol w:w="1065"/>
            <w:gridCol w:w="483"/>
            <w:gridCol w:w="195"/>
            <w:gridCol w:w="45"/>
            <w:gridCol w:w="195"/>
            <w:gridCol w:w="347"/>
            <w:gridCol w:w="240"/>
            <w:gridCol w:w="683"/>
            <w:gridCol w:w="719"/>
            <w:gridCol w:w="66"/>
            <w:gridCol w:w="625"/>
            <w:gridCol w:w="70"/>
            <w:gridCol w:w="2"/>
            <w:gridCol w:w="855"/>
            <w:gridCol w:w="3473"/>
            <w:gridCol w:w="498"/>
            <w:gridCol w:w="2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13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ind w:firstLine="1696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В.о. ректора</w:t>
            </w:r>
          </w:p>
          <w:p w:rsidR="00000000" w:rsidDel="00000000" w:rsidP="00000000" w:rsidRDefault="00000000" w:rsidRPr="00000000" w14:paraId="00000010">
            <w:pPr>
              <w:ind w:firstLine="1696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Ксенії СЕМЕНОВІЙ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3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3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здобувача вищої освіти </w:t>
            </w:r>
            <w:r w:rsidDel="00000000" w:rsidR="00000000" w:rsidRPr="00000000">
              <w:rPr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 курсу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3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3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(назва закладу вищої освіти)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3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3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(ПІБ повністю)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3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3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(телефон)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ЗАЯВА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spacing w:line="360" w:lineRule="auto"/>
              <w:ind w:left="0" w:firstLine="72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Прошу допустити мене до занять для здобуття вищої освіти за спеціальністю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spacing w:line="360" w:lineRule="auto"/>
              <w:ind w:left="0" w:hanging="135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за освітньо-професійною програмою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line="360" w:lineRule="auto"/>
              <w:ind w:left="0" w:firstLine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line="360" w:lineRule="auto"/>
              <w:ind w:left="0" w:hanging="135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line="360" w:lineRule="auto"/>
              <w:ind w:left="0" w:hanging="1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першого (бакалаврського) рівня вищої освіти у зв’язку  із  переведенням  з  іншого  закладу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ind w:left="0" w:hanging="1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вищої освіти 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ind w:left="-141.73228346456688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«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ind w:left="-141.7322834645668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ind w:left="-141.7322834645668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ind w:left="-141.7322834645668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ind w:left="0" w:firstLine="720"/>
              <w:rPr/>
            </w:pPr>
            <w:r w:rsidDel="00000000" w:rsidR="00000000" w:rsidRPr="00000000">
              <w:rPr>
                <w:rtl w:val="0"/>
              </w:rPr>
              <w:t xml:space="preserve">Усі умови щодо переведення виконані.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»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(дата)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4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D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2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Погоджено: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D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2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D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(декан факультету, директор НН інституту)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D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2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(ВОРС)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bidi="ar-SA" w:eastAsia="ru-RU" w:val="ru-RU"/>
    </w:rPr>
  </w:style>
  <w:style w:type="character" w:styleId="2" w:default="1">
    <w:name w:val="Default Paragraph Font"/>
    <w:uiPriority w:val="1"/>
    <w:semiHidden w:val="1"/>
    <w:unhideWhenUsed w:val="1"/>
    <w:qFormat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">
    <w:name w:val="Table Grid"/>
    <w:basedOn w:val="3"/>
    <w:uiPriority w:val="39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80HSNw5l0c+KvwSkL9y6JnJYlQ==">CgMxLjAyCGguZ2pkZ3hzOAByITFFT1puaWpTZ3JJSm9hOUc4Und1VmxlZHF2dTBENFBCeA==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4418DAA3BFDF4E048FFE1F9861AD0A52_13</vt:lpwstr>
  </property>
</Properties>
</file>